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2FDA" w:rsidR="0061148E" w:rsidRPr="008F69F5" w:rsidRDefault="009E7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F0B0" w:rsidR="0061148E" w:rsidRPr="008F69F5" w:rsidRDefault="009E7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9D508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D73C1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41945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90CC6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3F85D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E9A53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1A636" w:rsidR="00B87ED3" w:rsidRPr="008F69F5" w:rsidRDefault="009E7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47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64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E8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C0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648C7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4A8B8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8C3B5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9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E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4FF5E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1512B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5CFC5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664A2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1F867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5D48B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41F90" w:rsidR="00B87ED3" w:rsidRPr="008F69F5" w:rsidRDefault="009E7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3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02E4F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78E40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550C1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D1774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44FC1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0A771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C34EE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4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80B31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3AA28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82215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5EB17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22F17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ED5D4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FD563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3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A082F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B47F7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477A7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696B7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0C81B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02D58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6A79F" w:rsidR="00B87ED3" w:rsidRPr="008F69F5" w:rsidRDefault="009E7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7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2022-10-21T01:36:00.0000000Z</dcterms:modified>
</coreProperties>
</file>