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CCA34" w:rsidR="0061148E" w:rsidRPr="00C61931" w:rsidRDefault="006A5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2209" w:rsidR="0061148E" w:rsidRPr="00C61931" w:rsidRDefault="006A5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F22A1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9A9EB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B86F9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AF8FB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9E4CB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02818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99E80" w:rsidR="00B87ED3" w:rsidRPr="00944D28" w:rsidRDefault="006A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A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D77D2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275C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2CA50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F236D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254A2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1ACDF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B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CC4FE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8D15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D32E2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8C9F6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01FBC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84271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4934F" w:rsidR="00B87ED3" w:rsidRPr="00944D28" w:rsidRDefault="006A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A0F46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42DEC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FFF9B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656D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C1FD8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1F23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6BD6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6041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98EC7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F21A6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D7354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6EC8E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46D70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3042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A6DC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32236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7027" w:rsidR="00B87ED3" w:rsidRPr="00944D28" w:rsidRDefault="006A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C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D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79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2022-10-21T07:24:00.0000000Z</dcterms:modified>
</coreProperties>
</file>