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AEC7" w:rsidR="0061148E" w:rsidRPr="00C834E2" w:rsidRDefault="00743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4AC9" w:rsidR="0061148E" w:rsidRPr="00C834E2" w:rsidRDefault="00743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8FDD1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84000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5D1FD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2A481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C461A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8277E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B4E65" w:rsidR="00B87ED3" w:rsidRPr="00944D28" w:rsidRDefault="00743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6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E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D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D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4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E784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B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B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E36C" w:rsidR="00B87ED3" w:rsidRPr="00944D28" w:rsidRDefault="00743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5A0B1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747C6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2CEFC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7E7BB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2AE0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4309D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9DBC" w:rsidR="00B87ED3" w:rsidRPr="00944D28" w:rsidRDefault="00743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90CCD" w:rsidR="00B87ED3" w:rsidRPr="00944D28" w:rsidRDefault="00743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9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1BE5E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E4C14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F15BE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D3FCC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7D28E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292ED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61AD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B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935CA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60E10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2023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C5606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5CD04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CFE1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66DAA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EFDB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02702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DEDFE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F0ED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A2992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86CC1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D246E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5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4E1A3" w:rsidR="00B87ED3" w:rsidRPr="00944D28" w:rsidRDefault="00743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D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C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F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B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F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2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A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3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BA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