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DCCA" w:rsidR="0061148E" w:rsidRPr="000C582F" w:rsidRDefault="00122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273A" w:rsidR="0061148E" w:rsidRPr="000C582F" w:rsidRDefault="00122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489FD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B94CD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CAC5A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D3BA5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5B5FE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73BA4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30C2A" w:rsidR="00B87ED3" w:rsidRPr="000C582F" w:rsidRDefault="0012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6E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F0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F1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8A870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F725A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F315C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3971B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9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5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6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C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9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5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8D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16940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A07CF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FA14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735D3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F027F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CCBA5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0E12E" w:rsidR="00B87ED3" w:rsidRPr="000C582F" w:rsidRDefault="0012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8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5E540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1AB42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E217F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909AE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5AFB2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71F2D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B6384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CCBFC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55421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FA50E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9481D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DEF11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0CF8C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90687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0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20059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8A83B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15DDC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F2F3E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099FD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33AD9" w:rsidR="00B87ED3" w:rsidRPr="000C582F" w:rsidRDefault="0012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AB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7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A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2022-10-20T17:14:00.0000000Z</dcterms:modified>
</coreProperties>
</file>