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2F9E" w:rsidR="0061148E" w:rsidRPr="00C834E2" w:rsidRDefault="00272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555F" w:rsidR="0061148E" w:rsidRPr="00C834E2" w:rsidRDefault="00272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A6310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C69ED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6D855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748A1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60AB9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0D9DC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2CF2" w:rsidR="00B87ED3" w:rsidRPr="00944D28" w:rsidRDefault="00272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1F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F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E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8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32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03C96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4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1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6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2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422A5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C0403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CFA65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C6DC1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27AA7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7AF4C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30B7E" w:rsidR="00B87ED3" w:rsidRPr="00944D28" w:rsidRDefault="00272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1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E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F28B7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D3B9F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F8E8A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1316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8C793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36CBB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5001B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C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AF710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AD83D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EA627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A33D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1DAF5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B0FD2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E4008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6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13132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011E7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3975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1C2C6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AB382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33BBE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161FE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B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D32CA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C5D3F" w:rsidR="00B87ED3" w:rsidRPr="00944D28" w:rsidRDefault="00272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3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AE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6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F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A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3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C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3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246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