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ECDD" w:rsidR="0061148E" w:rsidRPr="008F69F5" w:rsidRDefault="006B6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160E" w:rsidR="0061148E" w:rsidRPr="008F69F5" w:rsidRDefault="006B6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A215F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9CDAF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A063E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9D4EA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28C3F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C0E3F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FF5B7" w:rsidR="00B87ED3" w:rsidRPr="008F69F5" w:rsidRDefault="006B6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BD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9C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61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7F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F3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2EB32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7A604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8D894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33A7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3F25D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82090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D6EC0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699B6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C4AB" w:rsidR="00B87ED3" w:rsidRPr="008F69F5" w:rsidRDefault="006B6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9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D2F98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17B60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C58C1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63F57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716BB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326E6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200D6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7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91044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C6CE9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EFE7C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6B380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72828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61E3D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FAF35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AF863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A4C0F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C9407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32F12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8D651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B5AA4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2D09E" w:rsidR="00B87ED3" w:rsidRPr="008F69F5" w:rsidRDefault="006B6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3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2022-10-19T14:22:00.0000000Z</dcterms:modified>
</coreProperties>
</file>