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F853" w:rsidR="0061148E" w:rsidRPr="00E67A6D" w:rsidRDefault="00DC0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EC24" w:rsidR="0061148E" w:rsidRPr="00E67A6D" w:rsidRDefault="00DC0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7D27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5B16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94A2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775F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A624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E3F5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4873D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0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C5242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C01D8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68CD4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4E64B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C7283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F5015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1C693" w:rsidR="00B87ED3" w:rsidRPr="00E67A6D" w:rsidRDefault="00DC0B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F7F06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66F02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C61A6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1AD7A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47BBA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8789F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9D32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182E7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4C6D2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02399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BE657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919A0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68223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3A658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DDE33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D23C4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725CA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0B012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E0429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D6C24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565A0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B9CEF" w:rsidR="00B87ED3" w:rsidRPr="00E67A6D" w:rsidRDefault="00DC0B7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EF84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49C3F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C652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DC980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6ED8A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76497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1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A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E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B75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