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BCEC" w:rsidR="0061148E" w:rsidRPr="00177744" w:rsidRDefault="00CD0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A35D" w:rsidR="0061148E" w:rsidRPr="00177744" w:rsidRDefault="00CD0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87A4F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FDD116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BB3CC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59B9B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06291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8BC7C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9A230" w:rsidR="004A6494" w:rsidRPr="00177744" w:rsidRDefault="00CD05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7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F1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0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79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E6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C8573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F119A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E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4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E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3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6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8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3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33BF0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4D37F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2BCB9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4AC27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55F98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9A07A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6C30E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F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2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E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D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1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E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5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46700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B8DC8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2AB83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36EB0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67FE2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30DBA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07906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0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B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A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A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4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2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F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A82D6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76E36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9BB78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7E3BB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16AC3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96A9F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E6D8D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A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B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9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8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9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C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D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91427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42AFC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26A4D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2E3D1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F0B98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A28BE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04992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6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1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4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A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C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9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3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3FCA9F" w:rsidR="00B87ED3" w:rsidRPr="00177744" w:rsidRDefault="00CD0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EC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BC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D4A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A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ABD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4C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4C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95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52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DC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2B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AC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6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5C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