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8ABB" w:rsidR="0061148E" w:rsidRPr="00944D28" w:rsidRDefault="00F03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B88E" w:rsidR="0061148E" w:rsidRPr="004A7085" w:rsidRDefault="00F03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EC9F0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14A42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5598E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D32CB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A6C5C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0A4D9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4C26B" w:rsidR="00A67F55" w:rsidRPr="00944D28" w:rsidRDefault="00F03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B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8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6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9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F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0CB5B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AA4C4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A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6E5B5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97C24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03F05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BCAEE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15A12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FE7A4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C94F8" w:rsidR="00B87ED3" w:rsidRPr="00944D28" w:rsidRDefault="00F0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4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E26DA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A0C9E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76719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7AB2A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5EB98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6FAF1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29FE4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131AC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D51B4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64A4A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90085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730BC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6EEA6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62442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E201B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1DD7A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C7AC9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91F12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B4D55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6B0C5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09890" w:rsidR="00B87ED3" w:rsidRPr="00944D28" w:rsidRDefault="00F0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