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ADEA" w:rsidR="0061148E" w:rsidRPr="00C61931" w:rsidRDefault="009A6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832D" w:rsidR="0061148E" w:rsidRPr="00C61931" w:rsidRDefault="009A6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6B786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5F57C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BC58C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3BA3A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DF8DF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879F1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30118" w:rsidR="00B87ED3" w:rsidRPr="00944D28" w:rsidRDefault="009A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5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8DEFB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39726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75027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72FA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5E41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58A5" w:rsidR="00B87ED3" w:rsidRPr="00944D28" w:rsidRDefault="009A6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9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94853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F487A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A3D06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C6296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98B2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73357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EC41" w:rsidR="00B87ED3" w:rsidRPr="00944D28" w:rsidRDefault="009A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8444" w:rsidR="00B87ED3" w:rsidRPr="00944D28" w:rsidRDefault="009A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BAB5A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A336E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57AB3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199A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6481C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054A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F984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5BA5D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168D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882BA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25B98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8109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16BB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9DA9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C476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73ED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2BF0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6B968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A076" w:rsidR="00B87ED3" w:rsidRPr="00944D28" w:rsidRDefault="009A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B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4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