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FFAC" w:rsidR="0061148E" w:rsidRPr="00C61931" w:rsidRDefault="00532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64B7A" w:rsidR="0061148E" w:rsidRPr="00C61931" w:rsidRDefault="00532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EAF78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F7C71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98B6B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F951A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E15FC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4EE5C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F883B" w:rsidR="00B87ED3" w:rsidRPr="00944D28" w:rsidRDefault="0053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A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86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21412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F04C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4D9FE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7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8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A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520CD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59263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5446E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634DB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BD600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A30AA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05509" w:rsidR="00B87ED3" w:rsidRPr="00944D28" w:rsidRDefault="0053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DD57E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0CA5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2F950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2E06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D668C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B70C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576FD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BB9F9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4F568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41254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27E47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738E1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946D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7728C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4F1C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3DBAB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2EF53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99C0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27691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E1228" w:rsidR="00B87ED3" w:rsidRPr="00944D28" w:rsidRDefault="0053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0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DE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2022-10-12T09:03:00.0000000Z</dcterms:modified>
</coreProperties>
</file>