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ECD1" w:rsidR="0061148E" w:rsidRPr="00C61931" w:rsidRDefault="00C85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74FA" w:rsidR="0061148E" w:rsidRPr="00C61931" w:rsidRDefault="00C85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4E414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7AF73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EE7B9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A9E07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E1914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AEDEB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D72D8" w:rsidR="00B87ED3" w:rsidRPr="00944D28" w:rsidRDefault="00C8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4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DD81E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BF90B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D13AF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606F2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6D8A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DA60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A297E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73FD8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C856D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AE7D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79D96" w:rsidR="00B87ED3" w:rsidRPr="00944D28" w:rsidRDefault="00C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8E156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39DF9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7EA1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A792D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6723F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F5538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10050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2134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F4F67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70C40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A8DB5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59EC9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19B41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9B79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1ADD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5B204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6C8CC" w:rsidR="00B87ED3" w:rsidRPr="00944D28" w:rsidRDefault="00C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3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E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72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BB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