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FD73E3" w:rsidR="008244D3" w:rsidRPr="00E72D52" w:rsidRDefault="007317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25, 2024 - March 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E1A43F" w:rsidR="00AA6673" w:rsidRPr="00E72D52" w:rsidRDefault="007317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FE2740A" w:rsidR="008A7A6A" w:rsidRPr="00E72D52" w:rsidRDefault="007317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1EFB9A" w:rsidR="008A7A6A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09BCF60" w:rsidR="00AA6673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7920105" w:rsidR="008A7A6A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91856DB" w:rsidR="00AA6673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918535F" w:rsidR="008A7A6A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885891" w:rsidR="00AA6673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1E9E77" w:rsidR="008A7A6A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DD50B8B" w:rsidR="00AA6673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0E88B7E" w:rsidR="008A7A6A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31DB467" w:rsidR="00AA6673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468AF8" w:rsidR="008A7A6A" w:rsidRPr="00E72D52" w:rsidRDefault="007317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F8E50AC" w:rsidR="00AA6673" w:rsidRPr="00E72D52" w:rsidRDefault="007317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317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3178D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