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DD30B18" w:rsidR="008244D3" w:rsidRPr="00E72D52" w:rsidRDefault="00A531F0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9, 2020 - August 15,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2F0C760" w:rsidR="00AA6673" w:rsidRPr="00E72D52" w:rsidRDefault="00A531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A540C40" w:rsidR="008A7A6A" w:rsidRPr="00E72D52" w:rsidRDefault="00A531F0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8D1CEC8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78524D5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A33AE0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A430F73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45D1BFA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A7E534A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1F01D21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780D817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8287BD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04556C1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7FDA6E" w:rsidR="008A7A6A" w:rsidRPr="00E72D52" w:rsidRDefault="00A531F0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6F17692" w:rsidR="00AA6673" w:rsidRPr="00E72D52" w:rsidRDefault="00A531F0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531F0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531F0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