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5B23A8" w:rsidR="004A5242" w:rsidRPr="004A5242" w:rsidRDefault="001569D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4, 2024 - August 10,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3631265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8924B4C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A81540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7483B43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D687769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AC133A5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5EF87F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C8E94A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92A428E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51D9A43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CBB7FE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682821D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0F136A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6ECCBA2" w:rsidR="004A5242" w:rsidRPr="004A5242" w:rsidRDefault="001569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569D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569D3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