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4AC6A7" w:rsidR="00C61DEE" w:rsidRPr="00C61DEE" w:rsidRDefault="0096350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12, 2021 - December 18,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9E6688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A0E9700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D1F50B3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52E473A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B3C46F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5B071B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5C40CB2F" w14:textId="327A0F55" w:rsidR="00C61DEE" w:rsidRDefault="009635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3352AFE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6BFB9A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7B1FB0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7B2D0B7C" w14:textId="079F17A9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42F13D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80D46CC" w:rsidR="00C61DEE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49007A7" w:rsidR="00500DEF" w:rsidRPr="00500DEF" w:rsidRDefault="009635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350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63508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