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BBDFD70" w:rsidR="00FC0766" w:rsidRPr="00395BBB" w:rsidRDefault="008F20F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22, 2024 - April 28,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95DA7ED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BDF74F4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A37139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2C540F4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EC7F96C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536A0D6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AF786A7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50F1B82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A6C8962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C09DBBB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2919011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4B3D57C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B81976F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6B68E82" w:rsidR="00BC664A" w:rsidRPr="00395BBB" w:rsidRDefault="008F2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F20F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F20F0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