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1552F57" w:rsidR="00FC0766" w:rsidRPr="00395BBB" w:rsidRDefault="00044FA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1, 2021 - February 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512B83B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E41C8C4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EE380EB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2D4110F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A566883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2CC2653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ACFE5F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8E2A39A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7460EE4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9F94117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9C3E4E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3CB5F14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BF14A66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E05E7D6" w:rsidR="00BC664A" w:rsidRPr="00395BBB" w:rsidRDefault="00044F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44FA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44FA7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