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02E6DC" w:rsidR="00FC0766" w:rsidRPr="00395BBB" w:rsidRDefault="008F58B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12, 2020 - January 18,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D9BA77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B346FE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54451E0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545CC42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E556CB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FF12B66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DD4C27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B59EFA2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A004219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1065BE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A3050F1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1DA40B6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8D4154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9D3ACEA" w:rsidR="00BC664A" w:rsidRPr="00395BBB" w:rsidRDefault="008F58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58B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F58B2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