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53C343" w:rsidR="00736569" w:rsidRPr="001C4A37" w:rsidRDefault="000767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23, 2020 - March 29,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E7CCF0" w:rsid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60F5263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21A8F0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CFE1326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9FE097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7EB14B1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564D94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DDFB268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013C30D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51C95B2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9E6919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50C1F93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D00B93" w:rsidR="004A5242" w:rsidRDefault="00076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0228799" w:rsidR="001C4A37" w:rsidRPr="001C4A37" w:rsidRDefault="00076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67A3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