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117894" w:rsidR="004A5242" w:rsidRPr="004A5242" w:rsidRDefault="003E20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26, 2020 - August 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266EC02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68F93F3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23BF58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26B2AF3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D9FF61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BAE690B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2B69592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1A7ED5A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257C20D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DED0CC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3EEDADA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37E165E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730F67A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7D4E1E4" w:rsidR="004A5242" w:rsidRPr="004A5242" w:rsidRDefault="003E20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E20D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E20DF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