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4033F3F" w:rsidR="00167098" w:rsidRPr="00167098" w:rsidRDefault="00E6128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30, 2020 - April 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93FF519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B05B001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DC5ED7C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06EFB6A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AD7C264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65E9DD5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D65DF09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F1FCF9D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CF3A7D1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94A80D1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9413128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F64AC8B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2F32757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C8ED6AA" w:rsidR="00167098" w:rsidRPr="00167098" w:rsidRDefault="00E6128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6128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61286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