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221545C" w:rsidR="00F22408" w:rsidRPr="00AE06B0" w:rsidRDefault="007A673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1, 2024 - April 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85384B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A47B0F9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E200FD4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633623C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10737B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57BC7CA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B54A7A2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35CB14C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D41B5F8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89631EE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9672A22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9969517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C603583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723570C" w:rsidR="00AE06B0" w:rsidRPr="00AE06B0" w:rsidRDefault="007A673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A673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A6739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