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0D58D0" w:rsidR="00C23C04" w:rsidRDefault="005B772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10, 2020 - August 16,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496838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7E1346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02CA51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487A301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A65ADD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78A8236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F006E0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192A29A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1E9A06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3339B2C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AE2291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C8A3862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D7988F9" w:rsidR="00BD75D0" w:rsidRPr="005718BD" w:rsidRDefault="005B77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333B563" w:rsidR="00C315FD" w:rsidRPr="005478FF" w:rsidRDefault="005B77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B772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B772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