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17A07A7" w:rsidR="002E6009" w:rsidRPr="002E6009" w:rsidRDefault="000542B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31, 2020 - September 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DD118E5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BE45C87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93A8BDF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210AF9D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6EC3401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97E87C4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4F5DB12" w:rsidR="002E6009" w:rsidRPr="002E6009" w:rsidRDefault="000542B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6CC7CEC" w:rsidR="00BC664A" w:rsidRPr="002E6009" w:rsidRDefault="000542B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B7D410C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630C43D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DD496EB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990AB00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89A8C55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0CB2092" w:rsidR="00BC664A" w:rsidRPr="002E6009" w:rsidRDefault="000542B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542B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542B8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