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6476D69" w:rsidR="002E6009" w:rsidRPr="002E6009" w:rsidRDefault="00064C1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21, 2020 - June 27,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EE634A0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B9A1540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3DA9446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EF97394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DDC295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913921E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327A87F" w:rsidR="002E6009" w:rsidRPr="002E6009" w:rsidRDefault="00064C1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70F8EF8" w:rsidR="00BC664A" w:rsidRPr="002E6009" w:rsidRDefault="00064C1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93A4C6A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7A04CC9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6290D98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473EA17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D1BDEDC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E5522BE" w:rsidR="00BC664A" w:rsidRPr="002E6009" w:rsidRDefault="00064C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64C1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64C1A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