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456F36" w:rsidR="00680E6D" w:rsidRPr="00020F31" w:rsidRDefault="00FC295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10, 2019 - March 16,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C4E445A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E003051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19FC58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1A4218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B6CAA64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9D70772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E4F567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361DAEA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4E7EDF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9F581DE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C025C4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4118680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0A6023" w:rsidR="00BD75D0" w:rsidRPr="00020F31" w:rsidRDefault="00FC29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8B8BD4B" w:rsidR="00C315FD" w:rsidRPr="00843A93" w:rsidRDefault="00FC29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C295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