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AAC9" w:rsidR="0061148E" w:rsidRPr="008F69F5" w:rsidRDefault="00053B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9CEB" w:rsidR="0061148E" w:rsidRPr="008F69F5" w:rsidRDefault="00053B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BBD14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2B1BF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830AB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B3958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65D99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E8292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51FDA" w:rsidR="00B87ED3" w:rsidRPr="008F69F5" w:rsidRDefault="00053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DA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50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B6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F0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4E653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5E2E2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094D8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E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3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A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3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915F1" w:rsidR="00B87ED3" w:rsidRPr="00944D28" w:rsidRDefault="00053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1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21CB3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52A0B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90B21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DA88B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A52AC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04F27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45903" w:rsidR="00B87ED3" w:rsidRPr="008F69F5" w:rsidRDefault="00053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5B395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766C0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42E3E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D99E4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0F32A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E0C9C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0F334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F030E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D72A3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BE230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7C488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EBFA9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13F93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3425D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13EE" w:rsidR="00B87ED3" w:rsidRPr="00944D28" w:rsidRDefault="0005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5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E367E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E1A31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247BE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2730A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66FFE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4CDCB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459DB" w:rsidR="00B87ED3" w:rsidRPr="008F69F5" w:rsidRDefault="00053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80BB" w:rsidR="00B87ED3" w:rsidRPr="00944D28" w:rsidRDefault="0005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