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1CDC" w:rsidR="0061148E" w:rsidRPr="00C834E2" w:rsidRDefault="00E81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D848" w:rsidR="0061148E" w:rsidRPr="00C834E2" w:rsidRDefault="00E81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E2375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92214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4A8F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A9998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FD065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9F463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67A2B" w:rsidR="00B87ED3" w:rsidRPr="00944D28" w:rsidRDefault="00E8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0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8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0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B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A9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1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91D3F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F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EF76" w:rsidR="00B87ED3" w:rsidRPr="00944D28" w:rsidRDefault="00E81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C799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C7B07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172BB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D0813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D90D8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072D4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7DAE6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14A84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F9CE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36E8B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8EAEA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FF5D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DE09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BFDC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4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4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0F68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B4D1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4D616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819B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E60E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42860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AD5B1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7BBB6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06B15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DEE42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99944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6596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F470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3B508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6E7CD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DD359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D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D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66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2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6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9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1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2022-10-29T18:57:00.0000000Z</dcterms:modified>
</coreProperties>
</file>