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ECCC1" w:rsidR="00061896" w:rsidRPr="005F4693" w:rsidRDefault="00CD4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47A35" w:rsidR="00061896" w:rsidRPr="00E407AC" w:rsidRDefault="00CD4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CB58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2283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059A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3093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5409B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6CFA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B59E" w:rsidR="00FC15B4" w:rsidRPr="00D11D17" w:rsidRDefault="00CD4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BEA0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F5D7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8E07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A903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A0CE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452F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6A1FD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F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C9E9C" w:rsidR="00DE76F3" w:rsidRPr="0026478E" w:rsidRDefault="00CD4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5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0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4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D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1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3D45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E719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C024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0427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D2CB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E84E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3188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3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1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A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0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3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E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1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13DA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C6476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9092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C0A8C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7F78C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43F2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1D4C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2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6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1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D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0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C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D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1DA38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A741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2D28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4243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1336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B3F8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987AD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D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4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C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2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8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4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7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6C71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61E6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D061" w:rsidR="009A6C64" w:rsidRPr="00C2583D" w:rsidRDefault="00CD4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D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F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3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C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C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F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E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5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A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E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