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4312" w:rsidR="0061148E" w:rsidRPr="00944D28" w:rsidRDefault="00652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BCAD" w:rsidR="0061148E" w:rsidRPr="004A7085" w:rsidRDefault="00652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4BB34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DFA43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53F3B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17DD5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0B016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2AAAB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5DAAD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5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4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76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76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F9883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7C416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B45C7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C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1CC5" w:rsidR="00B87ED3" w:rsidRPr="00944D28" w:rsidRDefault="00652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A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C27CC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4F1C6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CE326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F3743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ECDFF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CDB55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B27A5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EF57F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07B88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50E3A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F7C9C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E2B42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E32EB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197ED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F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E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B8175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814E9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D410A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833CD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C8061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AB894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5E070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7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7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7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F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01243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20F6C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585D9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28D2A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AE5CA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7C511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FC5AC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6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C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23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