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BD86C" w:rsidR="0061148E" w:rsidRPr="0035681E" w:rsidRDefault="001E31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B39C1" w:rsidR="0061148E" w:rsidRPr="0035681E" w:rsidRDefault="001E31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436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FE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0F8ACE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5C5E40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31F4AF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75CEDF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FCF60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8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BF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A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7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4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DF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39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C50E40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7373C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F29862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30323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51D1F5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AF1972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3D1D9" w:rsidR="00B87ED3" w:rsidRPr="00944D28" w:rsidRDefault="001E3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E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C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C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F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6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E7E71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C7C656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4718F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336DBF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DDC6C9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B3CC8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0AA64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5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0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6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F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A8CA6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AA4EF3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A65D2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27621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ADEA2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DFE25C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66221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B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F2EDC" w:rsidR="00B87ED3" w:rsidRPr="00944D28" w:rsidRDefault="001E3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B55B99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4972EE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32EBE9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61EF61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FCC43D" w:rsidR="00B87ED3" w:rsidRPr="00944D28" w:rsidRDefault="001E3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AC4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539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7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A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1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9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F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1B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