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FFAC" w:rsidR="0061148E" w:rsidRPr="00177744" w:rsidRDefault="000B0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F3F2" w:rsidR="0061148E" w:rsidRPr="00177744" w:rsidRDefault="000B0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AF945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C956F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FA27F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A1129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2916B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C41BD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B285A" w:rsidR="004A6494" w:rsidRPr="00177744" w:rsidRDefault="000B0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87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76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D6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CC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51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2E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7D72C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3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7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3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D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9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7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6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FEFE2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CD815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537F6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469E3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DEF89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FB865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FA3EC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2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A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0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E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B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1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62963" w:rsidR="00B87ED3" w:rsidRPr="00177744" w:rsidRDefault="000B0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D2192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C1E7F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E47BE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C938F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09663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3EB08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412D0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D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A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2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5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6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C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2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1FCC2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FFC77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161E3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F7F6E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05F6C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F1C89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100C9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A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5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4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8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9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6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7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2F2A7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33B3A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21214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E8070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38010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C129B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78A1A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3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3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C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1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4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2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FF446" w:rsidR="00B87ED3" w:rsidRPr="00177744" w:rsidRDefault="000B0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E398FA" w:rsidR="00B87ED3" w:rsidRPr="00177744" w:rsidRDefault="000B0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E48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BA1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147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2AB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7E1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B20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0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3B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C1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DF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C2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56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D3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92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