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AEEA" w:rsidR="0061148E" w:rsidRPr="00177744" w:rsidRDefault="004D2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0F56" w:rsidR="0061148E" w:rsidRPr="00177744" w:rsidRDefault="004D2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32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0C6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49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C4AC6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D512F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D268B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2D1EF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F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7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F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D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0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C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C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5803F4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4BB55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55B52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35A13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14DF6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7143A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8F0CA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C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3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D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33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8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F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A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3A27E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E2979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2B4A6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A15D4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9ACA57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96BE3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18918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D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9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8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4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15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579CF" w:rsidR="00B87ED3" w:rsidRPr="00177744" w:rsidRDefault="004D2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5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EB968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84EFD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6D8C2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52DB4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6B23A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93404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C74A4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B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B3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6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7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0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D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3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1CE2F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B5315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31FFF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C9711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1C50A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0E4D9" w:rsidR="00B87ED3" w:rsidRPr="00177744" w:rsidRDefault="004D2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5A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F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F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F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C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0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8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A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C7A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