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3BDEE" w:rsidR="0061148E" w:rsidRPr="008F69F5" w:rsidRDefault="007E4E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EFAD" w:rsidR="0061148E" w:rsidRPr="008F69F5" w:rsidRDefault="007E4E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A8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D8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12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B7830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80F10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3A6A9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896BC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8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B9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2E993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19440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13937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515E3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2A9E1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F5D32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A6135" w:rsidR="00B87ED3" w:rsidRPr="008F69F5" w:rsidRDefault="007E4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7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1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B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67A5C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49D90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508CF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E7138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8044F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3B0D0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CB0E7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A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9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3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B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401B1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11EAD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44C1C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EAE63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73588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983BE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4E947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1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8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F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C9366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5CE25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4D557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5080A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7EF0C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B21B8" w:rsidR="00B87ED3" w:rsidRPr="008F69F5" w:rsidRDefault="007E4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EC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2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2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A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4EA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