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DACB" w:rsidR="0061148E" w:rsidRPr="0035681E" w:rsidRDefault="00992F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8799" w:rsidR="0061148E" w:rsidRPr="0035681E" w:rsidRDefault="00992F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EB2CE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EAB75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EF575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2C0B8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3C1B3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E375E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1B54D" w:rsidR="00CD0676" w:rsidRPr="00944D28" w:rsidRDefault="00992F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A7121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6BB81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EFB06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252CC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A2CB5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C3D53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03BCB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9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B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6AD1A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DE064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9F0B1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8314F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FAA05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CD18B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0E914" w:rsidR="00B87ED3" w:rsidRPr="00944D28" w:rsidRDefault="00992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6786E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61E25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43EEE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BCB9F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CA34A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CA665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BCA01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B1FCD" w:rsidR="00B87ED3" w:rsidRPr="00944D28" w:rsidRDefault="00992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FEA4E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7FA82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2BBBD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952E9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592D5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22012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73522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C6E0B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908EF" w:rsidR="00B87ED3" w:rsidRPr="00944D28" w:rsidRDefault="00992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6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C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F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9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2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F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2022-10-16T15:18:00.0000000Z</dcterms:modified>
</coreProperties>
</file>