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2018" w:rsidR="0061148E" w:rsidRPr="0035681E" w:rsidRDefault="000A7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79D35" w:rsidR="0061148E" w:rsidRPr="0035681E" w:rsidRDefault="000A7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6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3A0D2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511A8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527B1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7F5E8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5951F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05C4E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DFE5" w:rsidR="00B87ED3" w:rsidRPr="00944D28" w:rsidRDefault="000A7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1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1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A57B0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B960F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58A85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255E1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FE7F8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DF95F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0BBA5" w:rsidR="00B87ED3" w:rsidRPr="00944D28" w:rsidRDefault="000A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061B3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65232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F1FAC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F89E7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7F700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EAAAC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50013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3EA27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E57ED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602CE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3C168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F0AD5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C8CDE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3B9D6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054E2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F9F1E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48172" w:rsidR="00B87ED3" w:rsidRPr="00944D28" w:rsidRDefault="000A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5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7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1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6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1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