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ACEE" w:rsidR="0061148E" w:rsidRPr="00AB5B49" w:rsidRDefault="004E09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E471" w:rsidR="0061148E" w:rsidRPr="00AB5B49" w:rsidRDefault="004E09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D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602A6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FC277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BE324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82E7F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2CF3B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4CBFD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C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4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25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1B93B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8A4FE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59ECE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0CB81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AF1D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4F5C3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872FA" w:rsidR="00B87ED3" w:rsidRPr="00944D28" w:rsidRDefault="004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7B1F3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0571A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569C0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C9355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01D6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8E33F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670A1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2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4495F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5925E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1008B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14E7A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7EFF5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E49F7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7A8E2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C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9B2A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7142E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A3BEB" w:rsidR="00B87ED3" w:rsidRPr="00944D28" w:rsidRDefault="004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0C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B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0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70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9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9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5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B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9B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