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14585" w:rsidR="00380DB3" w:rsidRPr="0068293E" w:rsidRDefault="005D4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9E2C6" w:rsidR="00380DB3" w:rsidRPr="0068293E" w:rsidRDefault="005D4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9F510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75BC3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E33AC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E15E1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B0634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3AD8F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600AE" w:rsidR="00240DC4" w:rsidRPr="00B03D55" w:rsidRDefault="005D4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DA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0D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4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F30EF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F1AAA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0E3D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9387F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0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B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1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5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E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1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9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38979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79A2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FE166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3B51C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4F58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BFC1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0928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D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1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7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7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D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3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2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2EEF1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C79E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801E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05F2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5DC5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3192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B6981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5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E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D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E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3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8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8DEB4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1B9BE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0C56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C46FB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75277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9232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C7CA5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4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F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2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B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3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C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6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05B1C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8975E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05832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AED53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95C9D" w:rsidR="009A6C64" w:rsidRPr="00730585" w:rsidRDefault="005D4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8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F1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4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3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4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F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2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5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A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9C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