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B1F2" w:rsidR="0061148E" w:rsidRPr="002E6F3C" w:rsidRDefault="006210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CEAD" w:rsidR="0061148E" w:rsidRPr="002E6F3C" w:rsidRDefault="006210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8FDAE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D3AA9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A4C29E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927402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76BAD3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14C60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4EB163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0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0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B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0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58CCC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8E177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2E307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84DD6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132BA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8C6D9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E648C" w:rsidR="00B87ED3" w:rsidRPr="002E6F3C" w:rsidRDefault="0062103B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F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4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2CB66A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1A2B2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77EE1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28F80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80B55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2E201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7B6D5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E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B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B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8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7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5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E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06672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D19C1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C14A1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91FEA0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AC2CC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B2E65F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B0E693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7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1D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1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0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C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116AD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589293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0E273" w:rsidR="00B87ED3" w:rsidRPr="002E6F3C" w:rsidRDefault="0062103B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D17C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E9D0C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C927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688A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B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C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A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4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2103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