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3FCA6C" w:rsidR="00061896" w:rsidRPr="005F4693" w:rsidRDefault="002D549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109EB81" w:rsidR="00061896" w:rsidRPr="00E407AC" w:rsidRDefault="002D549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7D3CD8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D7CC3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188A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0D2D6C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9E21E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04F1D2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41ABD1" w:rsidR="00FC15B4" w:rsidRPr="00D11D17" w:rsidRDefault="002D549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2EACFC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4D5E31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8BD7A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644851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EBBFCB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D70255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CCE029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AF2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23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99D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371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529A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813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C07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D7B96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12040A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F95CAEE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065C93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82BF12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99585E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18BF19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3B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31AE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096B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1A3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DE8F3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DFC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680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5EEA19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312FB9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29D511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641DCC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A1EF83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96A67A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67143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478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00A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9DFC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D7D2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A6E2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37D5C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73C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111EF1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EE3A30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7F491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B9B326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0919A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4C56A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DAB25E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DCE3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3B2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4E32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1AB6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8E8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B63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F9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30495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0B6F2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2930F7" w:rsidR="009A6C64" w:rsidRPr="00C2583D" w:rsidRDefault="002D549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0894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C9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226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75A2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D3B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247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484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44E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5A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C01F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F50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D549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5498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