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B7B5" w:rsidR="0061148E" w:rsidRPr="00F46099" w:rsidRDefault="00FF60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DE349" w:rsidR="0061148E" w:rsidRPr="00F46099" w:rsidRDefault="00FF60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5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18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A906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79C08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E47FE3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74EBF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B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EDA23" w:rsidR="00B87ED3" w:rsidRPr="00944D28" w:rsidRDefault="00FF6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E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4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50322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582E1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062A5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1FF51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DEB3F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75C6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F4E4" w:rsidR="00B87ED3" w:rsidRPr="00944D28" w:rsidRDefault="00FF6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404B6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8824F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C8E27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067FA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DB1C2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BE75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F28D3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5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C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1A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A02A5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AA146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07018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99F2A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79988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4B7DD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CE4B4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4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B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E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E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6DA11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129B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E3659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6A27F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CFE7B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326C1" w:rsidR="00B87ED3" w:rsidRPr="00944D28" w:rsidRDefault="00FF6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84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8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7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F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