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DACF" w:rsidR="0061148E" w:rsidRPr="00F46099" w:rsidRDefault="00EF5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7E40" w:rsidR="0061148E" w:rsidRPr="00F46099" w:rsidRDefault="00EF5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E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F7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B6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69D55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FA8DD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43D03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25159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3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0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7557" w:rsidR="00B87ED3" w:rsidRPr="00944D28" w:rsidRDefault="00EF5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E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5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A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D5AA0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4706B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EBEC3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6CD71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05994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143DF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6EFF7" w:rsidR="00B87ED3" w:rsidRPr="00944D28" w:rsidRDefault="00EF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9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1044" w:rsidR="00B87ED3" w:rsidRPr="00944D28" w:rsidRDefault="00EF5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0DB49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82000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CC91B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5A8AD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1075E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684EE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94D7B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9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0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4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4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47FBC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34A5C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7DB10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D6000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45F12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9CAF2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AA2CC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0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4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ADE7F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EBF42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0D275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68EE1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57B76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432BB" w:rsidR="00B87ED3" w:rsidRPr="00944D28" w:rsidRDefault="00EF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F3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6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C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6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4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576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