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DCA1" w:rsidR="0061148E" w:rsidRPr="00944D28" w:rsidRDefault="009F1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F1FD" w:rsidR="0061148E" w:rsidRPr="004A7085" w:rsidRDefault="009F1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C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0C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52086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B97FF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D2498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9E29A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3A0E" w:rsidR="00B87ED3" w:rsidRPr="00944D28" w:rsidRDefault="009F1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1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24EB9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F5AB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74E5E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83361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6EB7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0F793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B9218" w:rsidR="00B87ED3" w:rsidRPr="00944D28" w:rsidRDefault="009F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A9969" w:rsidR="00B87ED3" w:rsidRPr="00944D28" w:rsidRDefault="009F1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1BC6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27DED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66BE2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BDEEE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407E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73F2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A0F69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EBBC1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8688F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7F3F7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3A5F6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B3B2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2C6D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3C72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48D37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2827A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6296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DB02E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2DFB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32B8F" w:rsidR="00B87ED3" w:rsidRPr="00944D28" w:rsidRDefault="009F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D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4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